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24B080" w14:textId="77777777" w:rsidR="0024619B" w:rsidRPr="002940A6" w:rsidRDefault="0024619B" w:rsidP="00411C15">
      <w:pPr>
        <w:spacing w:line="480" w:lineRule="auto"/>
        <w:jc w:val="center"/>
        <w:rPr>
          <w:rFonts w:ascii="Times New Roman" w:hAnsi="Times New Roman" w:cs="Times New Roman"/>
          <w:color w:val="1B1B1B"/>
          <w:sz w:val="24"/>
          <w:szCs w:val="24"/>
          <w:shd w:val="clear" w:color="auto" w:fill="FFFFFF"/>
        </w:rPr>
      </w:pPr>
    </w:p>
    <w:p w14:paraId="5D93DD10" w14:textId="77777777" w:rsidR="0024619B" w:rsidRPr="002940A6" w:rsidRDefault="0024619B" w:rsidP="00411C15">
      <w:pPr>
        <w:spacing w:line="480" w:lineRule="auto"/>
        <w:jc w:val="center"/>
        <w:rPr>
          <w:rFonts w:ascii="Times New Roman" w:hAnsi="Times New Roman" w:cs="Times New Roman"/>
          <w:color w:val="1B1B1B"/>
          <w:sz w:val="24"/>
          <w:szCs w:val="24"/>
          <w:shd w:val="clear" w:color="auto" w:fill="FFFFFF"/>
        </w:rPr>
      </w:pPr>
    </w:p>
    <w:p w14:paraId="0C94A25B" w14:textId="77777777" w:rsidR="0024619B" w:rsidRPr="002940A6" w:rsidRDefault="0024619B" w:rsidP="00411C15">
      <w:pPr>
        <w:spacing w:line="480" w:lineRule="auto"/>
        <w:jc w:val="center"/>
        <w:rPr>
          <w:rFonts w:ascii="Times New Roman" w:hAnsi="Times New Roman" w:cs="Times New Roman"/>
          <w:color w:val="1B1B1B"/>
          <w:sz w:val="24"/>
          <w:szCs w:val="24"/>
          <w:shd w:val="clear" w:color="auto" w:fill="FFFFFF"/>
        </w:rPr>
      </w:pPr>
    </w:p>
    <w:p w14:paraId="3D2533FB" w14:textId="77777777" w:rsidR="0024619B" w:rsidRPr="002940A6" w:rsidRDefault="0024619B" w:rsidP="00411C15">
      <w:pPr>
        <w:spacing w:line="480" w:lineRule="auto"/>
        <w:jc w:val="center"/>
        <w:rPr>
          <w:rFonts w:ascii="Times New Roman" w:hAnsi="Times New Roman" w:cs="Times New Roman"/>
          <w:color w:val="1B1B1B"/>
          <w:sz w:val="24"/>
          <w:szCs w:val="24"/>
          <w:shd w:val="clear" w:color="auto" w:fill="FFFFFF"/>
        </w:rPr>
      </w:pPr>
    </w:p>
    <w:p w14:paraId="5748037E" w14:textId="77777777" w:rsidR="0024619B" w:rsidRPr="002940A6" w:rsidRDefault="0024619B" w:rsidP="00411C15">
      <w:pPr>
        <w:spacing w:line="480" w:lineRule="auto"/>
        <w:jc w:val="center"/>
        <w:rPr>
          <w:rFonts w:ascii="Times New Roman" w:hAnsi="Times New Roman" w:cs="Times New Roman"/>
          <w:color w:val="1B1B1B"/>
          <w:sz w:val="24"/>
          <w:szCs w:val="24"/>
          <w:shd w:val="clear" w:color="auto" w:fill="FFFFFF"/>
        </w:rPr>
      </w:pPr>
    </w:p>
    <w:p w14:paraId="00BAD46A" w14:textId="77777777" w:rsidR="0024619B" w:rsidRPr="002940A6" w:rsidRDefault="0024619B" w:rsidP="00411C15">
      <w:pPr>
        <w:spacing w:line="480" w:lineRule="auto"/>
        <w:jc w:val="center"/>
        <w:rPr>
          <w:rFonts w:ascii="Times New Roman" w:hAnsi="Times New Roman" w:cs="Times New Roman"/>
          <w:color w:val="1B1B1B"/>
          <w:sz w:val="24"/>
          <w:szCs w:val="24"/>
          <w:shd w:val="clear" w:color="auto" w:fill="FFFFFF"/>
        </w:rPr>
      </w:pPr>
    </w:p>
    <w:p w14:paraId="421AF988" w14:textId="13E7B653" w:rsidR="0024619B" w:rsidRPr="00411C15" w:rsidRDefault="0024619B" w:rsidP="00411C15">
      <w:pPr>
        <w:spacing w:line="480" w:lineRule="auto"/>
        <w:jc w:val="center"/>
        <w:rPr>
          <w:rFonts w:ascii="Times New Roman" w:hAnsi="Times New Roman" w:cs="Times New Roman"/>
          <w:b/>
          <w:color w:val="1B1B1B"/>
          <w:sz w:val="24"/>
          <w:szCs w:val="24"/>
          <w:shd w:val="clear" w:color="auto" w:fill="FFFFFF"/>
        </w:rPr>
      </w:pPr>
      <w:r w:rsidRPr="00411C15">
        <w:rPr>
          <w:rFonts w:ascii="Times New Roman" w:hAnsi="Times New Roman" w:cs="Times New Roman"/>
          <w:b/>
          <w:color w:val="1B1B1B"/>
          <w:sz w:val="24"/>
          <w:szCs w:val="24"/>
          <w:shd w:val="clear" w:color="auto" w:fill="FFFFFF"/>
        </w:rPr>
        <w:t>Reading</w:t>
      </w:r>
      <w:r w:rsidRPr="00411C15">
        <w:rPr>
          <w:rFonts w:ascii="Times New Roman" w:hAnsi="Times New Roman" w:cs="Times New Roman"/>
          <w:b/>
          <w:color w:val="1B1B1B"/>
          <w:sz w:val="24"/>
          <w:szCs w:val="24"/>
          <w:shd w:val="clear" w:color="auto" w:fill="FFFFFF"/>
        </w:rPr>
        <w:t xml:space="preserve"> </w:t>
      </w:r>
      <w:r w:rsidR="00171E81" w:rsidRPr="00411C15">
        <w:rPr>
          <w:rFonts w:ascii="Times New Roman" w:hAnsi="Times New Roman" w:cs="Times New Roman"/>
          <w:b/>
          <w:color w:val="1B1B1B"/>
          <w:sz w:val="24"/>
          <w:szCs w:val="24"/>
          <w:shd w:val="clear" w:color="auto" w:fill="FFFFFF"/>
        </w:rPr>
        <w:t>A</w:t>
      </w:r>
      <w:r w:rsidRPr="00411C15">
        <w:rPr>
          <w:rFonts w:ascii="Times New Roman" w:hAnsi="Times New Roman" w:cs="Times New Roman"/>
          <w:b/>
          <w:color w:val="1B1B1B"/>
          <w:sz w:val="24"/>
          <w:szCs w:val="24"/>
          <w:shd w:val="clear" w:color="auto" w:fill="FFFFFF"/>
        </w:rPr>
        <w:t>ssignment</w:t>
      </w:r>
    </w:p>
    <w:p w14:paraId="7E3AA38E" w14:textId="77777777" w:rsidR="0024619B" w:rsidRPr="002940A6" w:rsidRDefault="0024619B" w:rsidP="00411C15">
      <w:pPr>
        <w:spacing w:line="480" w:lineRule="auto"/>
        <w:jc w:val="center"/>
        <w:rPr>
          <w:rFonts w:ascii="Times New Roman" w:hAnsi="Times New Roman" w:cs="Times New Roman"/>
          <w:color w:val="1B1B1B"/>
          <w:sz w:val="24"/>
          <w:szCs w:val="24"/>
          <w:shd w:val="clear" w:color="auto" w:fill="FFFFFF"/>
        </w:rPr>
      </w:pPr>
      <w:r w:rsidRPr="002940A6">
        <w:rPr>
          <w:rFonts w:ascii="Times New Roman" w:hAnsi="Times New Roman" w:cs="Times New Roman"/>
          <w:color w:val="1B1B1B"/>
          <w:sz w:val="24"/>
          <w:szCs w:val="24"/>
          <w:shd w:val="clear" w:color="auto" w:fill="FFFFFF"/>
        </w:rPr>
        <w:t>Name</w:t>
      </w:r>
    </w:p>
    <w:p w14:paraId="0DD23C6E" w14:textId="77777777" w:rsidR="0024619B" w:rsidRPr="002940A6" w:rsidRDefault="0024619B" w:rsidP="00411C15">
      <w:pPr>
        <w:spacing w:line="480" w:lineRule="auto"/>
        <w:jc w:val="center"/>
        <w:rPr>
          <w:rFonts w:ascii="Times New Roman" w:hAnsi="Times New Roman" w:cs="Times New Roman"/>
          <w:color w:val="1B1B1B"/>
          <w:sz w:val="24"/>
          <w:szCs w:val="24"/>
          <w:shd w:val="clear" w:color="auto" w:fill="FFFFFF"/>
        </w:rPr>
      </w:pPr>
      <w:r w:rsidRPr="002940A6">
        <w:rPr>
          <w:rFonts w:ascii="Times New Roman" w:hAnsi="Times New Roman" w:cs="Times New Roman"/>
          <w:color w:val="1B1B1B"/>
          <w:sz w:val="24"/>
          <w:szCs w:val="24"/>
          <w:shd w:val="clear" w:color="auto" w:fill="FFFFFF"/>
        </w:rPr>
        <w:t>Institution</w:t>
      </w:r>
    </w:p>
    <w:p w14:paraId="1F031E5E" w14:textId="77777777" w:rsidR="0024619B" w:rsidRPr="002940A6" w:rsidRDefault="0024619B" w:rsidP="00411C15">
      <w:pPr>
        <w:spacing w:line="480" w:lineRule="auto"/>
        <w:jc w:val="center"/>
        <w:rPr>
          <w:rFonts w:ascii="Times New Roman" w:hAnsi="Times New Roman" w:cs="Times New Roman"/>
          <w:color w:val="1B1B1B"/>
          <w:sz w:val="24"/>
          <w:szCs w:val="24"/>
          <w:shd w:val="clear" w:color="auto" w:fill="FFFFFF"/>
        </w:rPr>
      </w:pPr>
      <w:r w:rsidRPr="002940A6">
        <w:rPr>
          <w:rFonts w:ascii="Times New Roman" w:hAnsi="Times New Roman" w:cs="Times New Roman"/>
          <w:color w:val="1B1B1B"/>
          <w:sz w:val="24"/>
          <w:szCs w:val="24"/>
          <w:shd w:val="clear" w:color="auto" w:fill="FFFFFF"/>
        </w:rPr>
        <w:t>Date</w:t>
      </w:r>
    </w:p>
    <w:p w14:paraId="1904C836" w14:textId="77777777" w:rsidR="0024619B" w:rsidRPr="002940A6" w:rsidRDefault="0024619B" w:rsidP="00411C15">
      <w:pPr>
        <w:spacing w:line="480" w:lineRule="auto"/>
        <w:jc w:val="center"/>
        <w:rPr>
          <w:rFonts w:ascii="Times New Roman" w:hAnsi="Times New Roman" w:cs="Times New Roman"/>
          <w:color w:val="1B1B1B"/>
          <w:sz w:val="24"/>
          <w:szCs w:val="24"/>
          <w:shd w:val="clear" w:color="auto" w:fill="FFFFFF"/>
        </w:rPr>
      </w:pPr>
    </w:p>
    <w:p w14:paraId="6781726B" w14:textId="77777777" w:rsidR="0024619B" w:rsidRPr="002940A6" w:rsidRDefault="0024619B" w:rsidP="00411C15">
      <w:pPr>
        <w:spacing w:line="480" w:lineRule="auto"/>
        <w:jc w:val="center"/>
        <w:rPr>
          <w:rFonts w:ascii="Times New Roman" w:hAnsi="Times New Roman" w:cs="Times New Roman"/>
          <w:color w:val="1B1B1B"/>
          <w:sz w:val="24"/>
          <w:szCs w:val="24"/>
          <w:shd w:val="clear" w:color="auto" w:fill="FFFFFF"/>
        </w:rPr>
      </w:pPr>
    </w:p>
    <w:p w14:paraId="6C0F528D" w14:textId="77777777" w:rsidR="0024619B" w:rsidRPr="002940A6" w:rsidRDefault="0024619B" w:rsidP="00411C15">
      <w:pPr>
        <w:spacing w:line="480" w:lineRule="auto"/>
        <w:jc w:val="center"/>
        <w:rPr>
          <w:rFonts w:ascii="Times New Roman" w:hAnsi="Times New Roman" w:cs="Times New Roman"/>
          <w:color w:val="1B1B1B"/>
          <w:sz w:val="24"/>
          <w:szCs w:val="24"/>
          <w:shd w:val="clear" w:color="auto" w:fill="FFFFFF"/>
        </w:rPr>
      </w:pPr>
    </w:p>
    <w:p w14:paraId="22DEE9B4" w14:textId="77777777" w:rsidR="0024619B" w:rsidRPr="002940A6" w:rsidRDefault="0024619B" w:rsidP="00411C15">
      <w:pPr>
        <w:spacing w:line="480" w:lineRule="auto"/>
        <w:jc w:val="center"/>
        <w:rPr>
          <w:rFonts w:ascii="Times New Roman" w:hAnsi="Times New Roman" w:cs="Times New Roman"/>
          <w:color w:val="1B1B1B"/>
          <w:sz w:val="24"/>
          <w:szCs w:val="24"/>
          <w:shd w:val="clear" w:color="auto" w:fill="FFFFFF"/>
        </w:rPr>
      </w:pPr>
    </w:p>
    <w:p w14:paraId="5CB8693E" w14:textId="77777777" w:rsidR="0024619B" w:rsidRPr="002940A6" w:rsidRDefault="0024619B" w:rsidP="00411C15">
      <w:pPr>
        <w:spacing w:line="480" w:lineRule="auto"/>
        <w:jc w:val="center"/>
        <w:rPr>
          <w:rFonts w:ascii="Times New Roman" w:hAnsi="Times New Roman" w:cs="Times New Roman"/>
          <w:color w:val="1B1B1B"/>
          <w:sz w:val="24"/>
          <w:szCs w:val="24"/>
          <w:shd w:val="clear" w:color="auto" w:fill="FFFFFF"/>
        </w:rPr>
      </w:pPr>
    </w:p>
    <w:p w14:paraId="11270199" w14:textId="77777777" w:rsidR="00411C15" w:rsidRDefault="00411C15" w:rsidP="00411C15">
      <w:pPr>
        <w:spacing w:line="480" w:lineRule="auto"/>
        <w:jc w:val="center"/>
        <w:rPr>
          <w:rFonts w:ascii="Times New Roman" w:hAnsi="Times New Roman" w:cs="Times New Roman"/>
          <w:color w:val="1B1B1B"/>
          <w:sz w:val="24"/>
          <w:szCs w:val="24"/>
          <w:shd w:val="clear" w:color="auto" w:fill="FFFFFF"/>
        </w:rPr>
      </w:pPr>
    </w:p>
    <w:p w14:paraId="2074FBE3" w14:textId="77777777" w:rsidR="00411C15" w:rsidRDefault="00411C15" w:rsidP="00411C15">
      <w:pPr>
        <w:spacing w:line="480" w:lineRule="auto"/>
        <w:jc w:val="center"/>
        <w:rPr>
          <w:rFonts w:ascii="Times New Roman" w:hAnsi="Times New Roman" w:cs="Times New Roman"/>
          <w:color w:val="1B1B1B"/>
          <w:sz w:val="24"/>
          <w:szCs w:val="24"/>
          <w:shd w:val="clear" w:color="auto" w:fill="FFFFFF"/>
        </w:rPr>
      </w:pPr>
    </w:p>
    <w:p w14:paraId="42EFFADF" w14:textId="77777777" w:rsidR="00411C15" w:rsidRDefault="00411C15" w:rsidP="00411C15">
      <w:pPr>
        <w:spacing w:line="480" w:lineRule="auto"/>
        <w:jc w:val="center"/>
        <w:rPr>
          <w:rFonts w:ascii="Times New Roman" w:hAnsi="Times New Roman" w:cs="Times New Roman"/>
          <w:color w:val="1B1B1B"/>
          <w:sz w:val="24"/>
          <w:szCs w:val="24"/>
          <w:shd w:val="clear" w:color="auto" w:fill="FFFFFF"/>
        </w:rPr>
      </w:pPr>
    </w:p>
    <w:p w14:paraId="0770C812" w14:textId="29C4D1AD" w:rsidR="0024619B" w:rsidRPr="002940A6" w:rsidRDefault="0024619B" w:rsidP="00411C15">
      <w:pPr>
        <w:spacing w:line="480" w:lineRule="auto"/>
        <w:jc w:val="center"/>
        <w:rPr>
          <w:rFonts w:ascii="Times New Roman" w:hAnsi="Times New Roman" w:cs="Times New Roman"/>
          <w:color w:val="1B1B1B"/>
          <w:sz w:val="24"/>
          <w:szCs w:val="24"/>
          <w:shd w:val="clear" w:color="auto" w:fill="FFFFFF"/>
        </w:rPr>
      </w:pPr>
      <w:r w:rsidRPr="002940A6">
        <w:rPr>
          <w:rFonts w:ascii="Times New Roman" w:hAnsi="Times New Roman" w:cs="Times New Roman"/>
          <w:color w:val="1B1B1B"/>
          <w:sz w:val="24"/>
          <w:szCs w:val="24"/>
          <w:shd w:val="clear" w:color="auto" w:fill="FFFFFF"/>
        </w:rPr>
        <w:lastRenderedPageBreak/>
        <w:t>Reading</w:t>
      </w:r>
      <w:r w:rsidR="00171E81" w:rsidRPr="002940A6">
        <w:rPr>
          <w:rFonts w:ascii="Times New Roman" w:hAnsi="Times New Roman" w:cs="Times New Roman"/>
          <w:color w:val="1B1B1B"/>
          <w:sz w:val="24"/>
          <w:szCs w:val="24"/>
          <w:shd w:val="clear" w:color="auto" w:fill="FFFFFF"/>
        </w:rPr>
        <w:t xml:space="preserve"> A</w:t>
      </w:r>
      <w:r w:rsidRPr="002940A6">
        <w:rPr>
          <w:rFonts w:ascii="Times New Roman" w:hAnsi="Times New Roman" w:cs="Times New Roman"/>
          <w:color w:val="1B1B1B"/>
          <w:sz w:val="24"/>
          <w:szCs w:val="24"/>
          <w:shd w:val="clear" w:color="auto" w:fill="FFFFFF"/>
        </w:rPr>
        <w:t>ssignment</w:t>
      </w:r>
    </w:p>
    <w:p w14:paraId="225FF81A" w14:textId="55B0D084" w:rsidR="00D107D7" w:rsidRPr="002940A6" w:rsidRDefault="00D107D7" w:rsidP="00411C15">
      <w:pPr>
        <w:spacing w:line="480" w:lineRule="auto"/>
        <w:rPr>
          <w:rFonts w:ascii="Times New Roman" w:hAnsi="Times New Roman" w:cs="Times New Roman"/>
          <w:b/>
          <w:color w:val="1D1D1D"/>
          <w:sz w:val="24"/>
          <w:szCs w:val="24"/>
          <w:shd w:val="clear" w:color="auto" w:fill="FFFFFF"/>
        </w:rPr>
      </w:pPr>
      <w:r w:rsidRPr="002940A6">
        <w:rPr>
          <w:rFonts w:ascii="Times New Roman" w:hAnsi="Times New Roman" w:cs="Times New Roman"/>
          <w:b/>
          <w:color w:val="1D1D1D"/>
          <w:sz w:val="24"/>
          <w:szCs w:val="24"/>
          <w:shd w:val="clear" w:color="auto" w:fill="FFFFFF"/>
        </w:rPr>
        <w:t>Childs, J. &amp; Lewis, L. (2012). Food Deserts and a Southw</w:t>
      </w:r>
      <w:r w:rsidRPr="002940A6">
        <w:rPr>
          <w:rFonts w:ascii="Times New Roman" w:hAnsi="Times New Roman" w:cs="Times New Roman"/>
          <w:b/>
          <w:color w:val="1D1D1D"/>
          <w:sz w:val="24"/>
          <w:szCs w:val="24"/>
          <w:shd w:val="clear" w:color="auto" w:fill="FFFFFF"/>
        </w:rPr>
        <w:t>est Community of Baltimore City.</w:t>
      </w:r>
      <w:r w:rsidRPr="002940A6">
        <w:rPr>
          <w:rFonts w:ascii="Times New Roman" w:hAnsi="Times New Roman" w:cs="Times New Roman"/>
          <w:b/>
          <w:color w:val="1D1D1D"/>
          <w:sz w:val="24"/>
          <w:szCs w:val="24"/>
          <w:shd w:val="clear" w:color="auto" w:fill="FFFFFF"/>
        </w:rPr>
        <w:t xml:space="preserve"> </w:t>
      </w:r>
      <w:r w:rsidRPr="002940A6">
        <w:rPr>
          <w:rFonts w:ascii="Times New Roman" w:hAnsi="Times New Roman" w:cs="Times New Roman"/>
          <w:b/>
          <w:i/>
          <w:color w:val="1D1D1D"/>
          <w:sz w:val="24"/>
          <w:szCs w:val="24"/>
          <w:shd w:val="clear" w:color="auto" w:fill="FFFFFF"/>
        </w:rPr>
        <w:t>Food, Culture &amp; Society, 15:3,</w:t>
      </w:r>
      <w:r w:rsidRPr="002940A6">
        <w:rPr>
          <w:rFonts w:ascii="Times New Roman" w:hAnsi="Times New Roman" w:cs="Times New Roman"/>
          <w:b/>
          <w:color w:val="1D1D1D"/>
          <w:sz w:val="24"/>
          <w:szCs w:val="24"/>
          <w:shd w:val="clear" w:color="auto" w:fill="FFFFFF"/>
        </w:rPr>
        <w:t xml:space="preserve"> 395-414.</w:t>
      </w:r>
    </w:p>
    <w:p w14:paraId="3E8B8FB3" w14:textId="4934DED1" w:rsidR="00230919" w:rsidRPr="002940A6" w:rsidRDefault="00D107D7" w:rsidP="00411C15">
      <w:pPr>
        <w:spacing w:line="480" w:lineRule="auto"/>
        <w:ind w:firstLine="720"/>
        <w:rPr>
          <w:rFonts w:ascii="Times New Roman" w:hAnsi="Times New Roman" w:cs="Times New Roman"/>
          <w:sz w:val="24"/>
          <w:szCs w:val="24"/>
        </w:rPr>
      </w:pPr>
      <w:r w:rsidRPr="002940A6">
        <w:rPr>
          <w:rFonts w:ascii="Times New Roman" w:hAnsi="Times New Roman" w:cs="Times New Roman"/>
          <w:sz w:val="24"/>
          <w:szCs w:val="24"/>
        </w:rPr>
        <w:t>Childs</w:t>
      </w:r>
      <w:r w:rsidRPr="002940A6">
        <w:rPr>
          <w:rFonts w:ascii="Times New Roman" w:hAnsi="Times New Roman" w:cs="Times New Roman"/>
          <w:sz w:val="24"/>
          <w:szCs w:val="24"/>
        </w:rPr>
        <w:t xml:space="preserve"> &amp; Lewis (2012) in their article “</w:t>
      </w:r>
      <w:r w:rsidRPr="002940A6">
        <w:rPr>
          <w:rFonts w:ascii="Times New Roman" w:hAnsi="Times New Roman" w:cs="Times New Roman"/>
          <w:color w:val="1D1D1D"/>
          <w:sz w:val="24"/>
          <w:szCs w:val="24"/>
          <w:shd w:val="clear" w:color="auto" w:fill="FFFFFF"/>
        </w:rPr>
        <w:t>Food Deserts and a Southwest Community of Baltimore City</w:t>
      </w:r>
      <w:r w:rsidRPr="002940A6">
        <w:rPr>
          <w:rFonts w:ascii="Times New Roman" w:hAnsi="Times New Roman" w:cs="Times New Roman"/>
          <w:color w:val="1D1D1D"/>
          <w:sz w:val="24"/>
          <w:szCs w:val="24"/>
          <w:shd w:val="clear" w:color="auto" w:fill="FFFFFF"/>
        </w:rPr>
        <w:t>”</w:t>
      </w:r>
      <w:r w:rsidRPr="002940A6">
        <w:rPr>
          <w:rFonts w:ascii="Times New Roman" w:hAnsi="Times New Roman" w:cs="Times New Roman"/>
          <w:b/>
          <w:color w:val="1D1D1D"/>
          <w:sz w:val="24"/>
          <w:szCs w:val="24"/>
          <w:shd w:val="clear" w:color="auto" w:fill="FFFFFF"/>
        </w:rPr>
        <w:t xml:space="preserve"> </w:t>
      </w:r>
      <w:r w:rsidR="00C57D84" w:rsidRPr="002940A6">
        <w:rPr>
          <w:rFonts w:ascii="Times New Roman" w:hAnsi="Times New Roman" w:cs="Times New Roman"/>
          <w:sz w:val="24"/>
          <w:szCs w:val="24"/>
        </w:rPr>
        <w:t xml:space="preserve">describes the </w:t>
      </w:r>
      <w:r w:rsidRPr="002940A6">
        <w:rPr>
          <w:rFonts w:ascii="Times New Roman" w:hAnsi="Times New Roman" w:cs="Times New Roman"/>
          <w:sz w:val="24"/>
          <w:szCs w:val="24"/>
        </w:rPr>
        <w:t>lack of sufficient</w:t>
      </w:r>
      <w:r w:rsidR="00C57D84" w:rsidRPr="002940A6">
        <w:rPr>
          <w:rFonts w:ascii="Times New Roman" w:hAnsi="Times New Roman" w:cs="Times New Roman"/>
          <w:sz w:val="24"/>
          <w:szCs w:val="24"/>
        </w:rPr>
        <w:t xml:space="preserve"> food in urban and rural communities. </w:t>
      </w:r>
      <w:r w:rsidRPr="002940A6">
        <w:rPr>
          <w:rFonts w:ascii="Times New Roman" w:hAnsi="Times New Roman" w:cs="Times New Roman"/>
          <w:sz w:val="24"/>
          <w:szCs w:val="24"/>
        </w:rPr>
        <w:t xml:space="preserve">Childs </w:t>
      </w:r>
      <w:r w:rsidRPr="002940A6">
        <w:rPr>
          <w:rFonts w:ascii="Times New Roman" w:hAnsi="Times New Roman" w:cs="Times New Roman"/>
          <w:sz w:val="24"/>
          <w:szCs w:val="24"/>
        </w:rPr>
        <w:t>and</w:t>
      </w:r>
      <w:r w:rsidRPr="002940A6">
        <w:rPr>
          <w:rFonts w:ascii="Times New Roman" w:hAnsi="Times New Roman" w:cs="Times New Roman"/>
          <w:sz w:val="24"/>
          <w:szCs w:val="24"/>
        </w:rPr>
        <w:t xml:space="preserve"> Lewis </w:t>
      </w:r>
      <w:r w:rsidR="00C57D84" w:rsidRPr="002940A6">
        <w:rPr>
          <w:rFonts w:ascii="Times New Roman" w:hAnsi="Times New Roman" w:cs="Times New Roman"/>
          <w:sz w:val="24"/>
          <w:szCs w:val="24"/>
        </w:rPr>
        <w:t xml:space="preserve">primary concern is </w:t>
      </w:r>
      <w:r w:rsidRPr="002940A6">
        <w:rPr>
          <w:rFonts w:ascii="Times New Roman" w:hAnsi="Times New Roman" w:cs="Times New Roman"/>
          <w:sz w:val="24"/>
          <w:szCs w:val="24"/>
        </w:rPr>
        <w:t>hypothesizing</w:t>
      </w:r>
      <w:r w:rsidR="00C57D84" w:rsidRPr="002940A6">
        <w:rPr>
          <w:rFonts w:ascii="Times New Roman" w:hAnsi="Times New Roman" w:cs="Times New Roman"/>
          <w:sz w:val="24"/>
          <w:szCs w:val="24"/>
        </w:rPr>
        <w:t xml:space="preserve"> the understanding of physical </w:t>
      </w:r>
      <w:r w:rsidR="00C57D84" w:rsidRPr="002940A6">
        <w:rPr>
          <w:rFonts w:ascii="Times New Roman" w:hAnsi="Times New Roman" w:cs="Times New Roman"/>
          <w:sz w:val="24"/>
          <w:szCs w:val="24"/>
        </w:rPr>
        <w:t>access to nutritious food, assets for purchasing it, and people's attitude that prohibits them from buying some food items.</w:t>
      </w:r>
      <w:r w:rsidR="00286515" w:rsidRPr="002940A6">
        <w:rPr>
          <w:rFonts w:ascii="Times New Roman" w:hAnsi="Times New Roman" w:cs="Times New Roman"/>
          <w:sz w:val="24"/>
          <w:szCs w:val="24"/>
        </w:rPr>
        <w:t xml:space="preserve"> On the other hand, other studies describe the poor quality and quantity of food available while others stress areas where the limitation on some types of food have been done</w:t>
      </w:r>
      <w:r w:rsidR="00021976">
        <w:rPr>
          <w:rFonts w:ascii="Times New Roman" w:hAnsi="Times New Roman" w:cs="Times New Roman"/>
          <w:sz w:val="24"/>
          <w:szCs w:val="24"/>
        </w:rPr>
        <w:t xml:space="preserve"> </w:t>
      </w:r>
      <w:r w:rsidR="00021976" w:rsidRPr="002940A6">
        <w:rPr>
          <w:rFonts w:ascii="Times New Roman" w:hAnsi="Times New Roman" w:cs="Times New Roman"/>
          <w:sz w:val="24"/>
          <w:szCs w:val="24"/>
        </w:rPr>
        <w:t>(Childs &amp; Lewis, 2012)</w:t>
      </w:r>
      <w:r w:rsidR="00286515" w:rsidRPr="002940A6">
        <w:rPr>
          <w:rFonts w:ascii="Times New Roman" w:hAnsi="Times New Roman" w:cs="Times New Roman"/>
          <w:sz w:val="24"/>
          <w:szCs w:val="24"/>
        </w:rPr>
        <w:t>. The article further pronounces the number of stores</w:t>
      </w:r>
      <w:r w:rsidR="00804D17" w:rsidRPr="002940A6">
        <w:rPr>
          <w:rFonts w:ascii="Times New Roman" w:hAnsi="Times New Roman" w:cs="Times New Roman"/>
          <w:sz w:val="24"/>
          <w:szCs w:val="24"/>
        </w:rPr>
        <w:t xml:space="preserve"> open in each region. The reputation of consuming foods from the five major food groups, including protein, fruits, whole grains, vegetables, and dairy, is well recognized</w:t>
      </w:r>
      <w:r w:rsidR="00021976">
        <w:rPr>
          <w:rFonts w:ascii="Times New Roman" w:hAnsi="Times New Roman" w:cs="Times New Roman"/>
          <w:sz w:val="24"/>
          <w:szCs w:val="24"/>
        </w:rPr>
        <w:t xml:space="preserve"> </w:t>
      </w:r>
      <w:r w:rsidR="00021976" w:rsidRPr="002940A6">
        <w:rPr>
          <w:rFonts w:ascii="Times New Roman" w:hAnsi="Times New Roman" w:cs="Times New Roman"/>
          <w:sz w:val="24"/>
          <w:szCs w:val="24"/>
        </w:rPr>
        <w:t>(Childs &amp; Lewis, 2012)</w:t>
      </w:r>
      <w:r w:rsidR="00C9217B" w:rsidRPr="002940A6">
        <w:rPr>
          <w:rFonts w:ascii="Times New Roman" w:hAnsi="Times New Roman" w:cs="Times New Roman"/>
          <w:sz w:val="24"/>
          <w:szCs w:val="24"/>
        </w:rPr>
        <w:t>. Further, the article outline</w:t>
      </w:r>
      <w:r w:rsidRPr="002940A6">
        <w:rPr>
          <w:rFonts w:ascii="Times New Roman" w:hAnsi="Times New Roman" w:cs="Times New Roman"/>
          <w:sz w:val="24"/>
          <w:szCs w:val="24"/>
        </w:rPr>
        <w:t>s the challenges to be accessed at the</w:t>
      </w:r>
      <w:r w:rsidR="00C9217B" w:rsidRPr="002940A6">
        <w:rPr>
          <w:rFonts w:ascii="Times New Roman" w:hAnsi="Times New Roman" w:cs="Times New Roman"/>
          <w:sz w:val="24"/>
          <w:szCs w:val="24"/>
        </w:rPr>
        <w:t xml:space="preserve"> Cherry Hill, Baltimore City, the methods to be used to solve food security, and later the results.</w:t>
      </w:r>
    </w:p>
    <w:p w14:paraId="4FC0800E" w14:textId="6CC0827B" w:rsidR="00230919" w:rsidRPr="002940A6" w:rsidRDefault="00D107D7" w:rsidP="00411C15">
      <w:pPr>
        <w:spacing w:line="480" w:lineRule="auto"/>
        <w:ind w:firstLine="720"/>
        <w:rPr>
          <w:rFonts w:ascii="Times New Roman" w:hAnsi="Times New Roman" w:cs="Times New Roman"/>
          <w:sz w:val="24"/>
          <w:szCs w:val="24"/>
        </w:rPr>
      </w:pPr>
      <w:r w:rsidRPr="002940A6">
        <w:rPr>
          <w:rFonts w:ascii="Times New Roman" w:hAnsi="Times New Roman" w:cs="Times New Roman"/>
          <w:sz w:val="24"/>
          <w:szCs w:val="24"/>
        </w:rPr>
        <w:t xml:space="preserve">One </w:t>
      </w:r>
      <w:r w:rsidR="0024619B" w:rsidRPr="002940A6">
        <w:rPr>
          <w:rFonts w:ascii="Times New Roman" w:hAnsi="Times New Roman" w:cs="Times New Roman"/>
          <w:sz w:val="24"/>
          <w:szCs w:val="24"/>
        </w:rPr>
        <w:t>factor that</w:t>
      </w:r>
      <w:r w:rsidR="00C57D84" w:rsidRPr="002940A6">
        <w:rPr>
          <w:rFonts w:ascii="Times New Roman" w:hAnsi="Times New Roman" w:cs="Times New Roman"/>
          <w:sz w:val="24"/>
          <w:szCs w:val="24"/>
        </w:rPr>
        <w:t xml:space="preserve"> stood out to </w:t>
      </w:r>
      <w:r w:rsidR="00C57D84" w:rsidRPr="002940A6">
        <w:rPr>
          <w:rFonts w:ascii="Times New Roman" w:hAnsi="Times New Roman" w:cs="Times New Roman"/>
          <w:sz w:val="24"/>
          <w:szCs w:val="24"/>
        </w:rPr>
        <w:t xml:space="preserve">me </w:t>
      </w:r>
      <w:r w:rsidR="00495311" w:rsidRPr="002940A6">
        <w:rPr>
          <w:rFonts w:ascii="Times New Roman" w:hAnsi="Times New Roman" w:cs="Times New Roman"/>
          <w:sz w:val="24"/>
          <w:szCs w:val="24"/>
        </w:rPr>
        <w:t xml:space="preserve">comprise deaths caused by ignorance of people adhering to diets. The joint disease in the US that mostly leads to death is a chronic disease. However, it has been documented that people with limited capital are highly associated with this disease since they live in places where accessing healthy food is difficult. </w:t>
      </w:r>
      <w:r w:rsidR="00AF4482" w:rsidRPr="002940A6">
        <w:rPr>
          <w:rFonts w:ascii="Times New Roman" w:hAnsi="Times New Roman" w:cs="Times New Roman"/>
          <w:sz w:val="24"/>
          <w:szCs w:val="24"/>
        </w:rPr>
        <w:t xml:space="preserve">The US department highlights that a lower percentage live far </w:t>
      </w:r>
      <w:r w:rsidR="00814C8F" w:rsidRPr="002940A6">
        <w:rPr>
          <w:rFonts w:ascii="Times New Roman" w:hAnsi="Times New Roman" w:cs="Times New Roman"/>
          <w:sz w:val="24"/>
          <w:szCs w:val="24"/>
        </w:rPr>
        <w:t>away from</w:t>
      </w:r>
      <w:r w:rsidR="00AF4482" w:rsidRPr="002940A6">
        <w:rPr>
          <w:rFonts w:ascii="Times New Roman" w:hAnsi="Times New Roman" w:cs="Times New Roman"/>
          <w:sz w:val="24"/>
          <w:szCs w:val="24"/>
        </w:rPr>
        <w:t xml:space="preserve"> supermarket accessories. Both physical and economic barriers contribute to a lack of food distribution that meets </w:t>
      </w:r>
      <w:r w:rsidR="004B1FF5" w:rsidRPr="002940A6">
        <w:rPr>
          <w:rFonts w:ascii="Times New Roman" w:hAnsi="Times New Roman" w:cs="Times New Roman"/>
          <w:sz w:val="24"/>
          <w:szCs w:val="24"/>
        </w:rPr>
        <w:t>dietetic</w:t>
      </w:r>
      <w:r w:rsidR="00AF4482" w:rsidRPr="002940A6">
        <w:rPr>
          <w:rFonts w:ascii="Times New Roman" w:hAnsi="Times New Roman" w:cs="Times New Roman"/>
          <w:sz w:val="24"/>
          <w:szCs w:val="24"/>
        </w:rPr>
        <w:t xml:space="preserve"> </w:t>
      </w:r>
      <w:r w:rsidR="004B1FF5" w:rsidRPr="002940A6">
        <w:rPr>
          <w:rFonts w:ascii="Times New Roman" w:hAnsi="Times New Roman" w:cs="Times New Roman"/>
          <w:sz w:val="24"/>
          <w:szCs w:val="24"/>
        </w:rPr>
        <w:t>necessities</w:t>
      </w:r>
      <w:r w:rsidRPr="002940A6">
        <w:rPr>
          <w:rFonts w:ascii="Times New Roman" w:hAnsi="Times New Roman" w:cs="Times New Roman"/>
          <w:sz w:val="24"/>
          <w:szCs w:val="24"/>
        </w:rPr>
        <w:t xml:space="preserve"> (</w:t>
      </w:r>
      <w:r w:rsidRPr="002940A6">
        <w:rPr>
          <w:rFonts w:ascii="Times New Roman" w:hAnsi="Times New Roman" w:cs="Times New Roman"/>
          <w:sz w:val="24"/>
          <w:szCs w:val="24"/>
        </w:rPr>
        <w:t>Childs &amp; Lewis</w:t>
      </w:r>
      <w:r w:rsidRPr="002940A6">
        <w:rPr>
          <w:rFonts w:ascii="Times New Roman" w:hAnsi="Times New Roman" w:cs="Times New Roman"/>
          <w:sz w:val="24"/>
          <w:szCs w:val="24"/>
        </w:rPr>
        <w:t>, 2012)</w:t>
      </w:r>
      <w:r w:rsidR="00AF4482" w:rsidRPr="002940A6">
        <w:rPr>
          <w:rFonts w:ascii="Times New Roman" w:hAnsi="Times New Roman" w:cs="Times New Roman"/>
          <w:sz w:val="24"/>
          <w:szCs w:val="24"/>
        </w:rPr>
        <w:t>.</w:t>
      </w:r>
      <w:r w:rsidR="00F9395F" w:rsidRPr="002940A6">
        <w:rPr>
          <w:rFonts w:ascii="Times New Roman" w:hAnsi="Times New Roman" w:cs="Times New Roman"/>
          <w:sz w:val="24"/>
          <w:szCs w:val="24"/>
        </w:rPr>
        <w:t xml:space="preserve"> Though many researchers and studies have described this food security, many challenges bring barriers in accessing food security. The spatial-chronological and socio-financial limits in obtaining food, transport </w:t>
      </w:r>
      <w:r w:rsidR="00CF5717" w:rsidRPr="002940A6">
        <w:rPr>
          <w:rFonts w:ascii="Times New Roman" w:hAnsi="Times New Roman" w:cs="Times New Roman"/>
          <w:sz w:val="24"/>
          <w:szCs w:val="24"/>
        </w:rPr>
        <w:t xml:space="preserve">limit due to building environment, lack of stores for storing nutritious </w:t>
      </w:r>
      <w:r w:rsidR="00CF5717" w:rsidRPr="002940A6">
        <w:rPr>
          <w:rFonts w:ascii="Times New Roman" w:hAnsi="Times New Roman" w:cs="Times New Roman"/>
          <w:sz w:val="24"/>
          <w:szCs w:val="24"/>
        </w:rPr>
        <w:lastRenderedPageBreak/>
        <w:t xml:space="preserve">food in the areas, criminalities in the neighborhood, and time scarce due to work tasks as well as individuals with special needs are the </w:t>
      </w:r>
      <w:r w:rsidR="00F9395F" w:rsidRPr="002940A6">
        <w:rPr>
          <w:rFonts w:ascii="Times New Roman" w:hAnsi="Times New Roman" w:cs="Times New Roman"/>
          <w:sz w:val="24"/>
          <w:szCs w:val="24"/>
        </w:rPr>
        <w:t>main challenge</w:t>
      </w:r>
      <w:r w:rsidR="00CF5717" w:rsidRPr="002940A6">
        <w:rPr>
          <w:rFonts w:ascii="Times New Roman" w:hAnsi="Times New Roman" w:cs="Times New Roman"/>
          <w:sz w:val="24"/>
          <w:szCs w:val="24"/>
        </w:rPr>
        <w:t>s.</w:t>
      </w:r>
    </w:p>
    <w:p w14:paraId="1F68B1BD" w14:textId="448629E7" w:rsidR="00B63478" w:rsidRPr="002940A6" w:rsidRDefault="0024619B" w:rsidP="00411C15">
      <w:pPr>
        <w:spacing w:line="480" w:lineRule="auto"/>
        <w:ind w:firstLine="720"/>
        <w:rPr>
          <w:rFonts w:ascii="Times New Roman" w:hAnsi="Times New Roman" w:cs="Times New Roman"/>
          <w:sz w:val="24"/>
          <w:szCs w:val="24"/>
        </w:rPr>
      </w:pPr>
      <w:r w:rsidRPr="002940A6">
        <w:rPr>
          <w:rFonts w:ascii="Times New Roman" w:hAnsi="Times New Roman" w:cs="Times New Roman"/>
          <w:sz w:val="24"/>
          <w:szCs w:val="24"/>
        </w:rPr>
        <w:t>Another factor is</w:t>
      </w:r>
      <w:r w:rsidR="00C57D84" w:rsidRPr="002940A6">
        <w:rPr>
          <w:rFonts w:ascii="Times New Roman" w:hAnsi="Times New Roman" w:cs="Times New Roman"/>
          <w:sz w:val="24"/>
          <w:szCs w:val="24"/>
        </w:rPr>
        <w:t xml:space="preserve"> the financial limits in acquiring an adequate diet have been co</w:t>
      </w:r>
      <w:r w:rsidR="00C57D84" w:rsidRPr="002940A6">
        <w:rPr>
          <w:rFonts w:ascii="Times New Roman" w:hAnsi="Times New Roman" w:cs="Times New Roman"/>
          <w:sz w:val="24"/>
          <w:szCs w:val="24"/>
        </w:rPr>
        <w:t>ntributed by the availability of cheap packaged products and extravagant foods. Conferring to one of the studies, vegetables and fruits are r</w:t>
      </w:r>
      <w:r w:rsidR="00236968" w:rsidRPr="002940A6">
        <w:rPr>
          <w:rFonts w:ascii="Times New Roman" w:hAnsi="Times New Roman" w:cs="Times New Roman"/>
          <w:sz w:val="24"/>
          <w:szCs w:val="24"/>
        </w:rPr>
        <w:t>egularly</w:t>
      </w:r>
      <w:r w:rsidR="00C57D84" w:rsidRPr="002940A6">
        <w:rPr>
          <w:rFonts w:ascii="Times New Roman" w:hAnsi="Times New Roman" w:cs="Times New Roman"/>
          <w:sz w:val="24"/>
          <w:szCs w:val="24"/>
        </w:rPr>
        <w:t xml:space="preserve"> purchased by poor people who live</w:t>
      </w:r>
      <w:r w:rsidR="00236968" w:rsidRPr="002940A6">
        <w:rPr>
          <w:rFonts w:ascii="Times New Roman" w:hAnsi="Times New Roman" w:cs="Times New Roman"/>
          <w:sz w:val="24"/>
          <w:szCs w:val="24"/>
        </w:rPr>
        <w:t xml:space="preserve"> </w:t>
      </w:r>
      <w:r w:rsidR="00C57D84" w:rsidRPr="002940A6">
        <w:rPr>
          <w:rFonts w:ascii="Times New Roman" w:hAnsi="Times New Roman" w:cs="Times New Roman"/>
          <w:sz w:val="24"/>
          <w:szCs w:val="24"/>
        </w:rPr>
        <w:t>in urban areas</w:t>
      </w:r>
      <w:r w:rsidR="00236968" w:rsidRPr="002940A6">
        <w:rPr>
          <w:rFonts w:ascii="Times New Roman" w:hAnsi="Times New Roman" w:cs="Times New Roman"/>
          <w:sz w:val="24"/>
          <w:szCs w:val="24"/>
        </w:rPr>
        <w:t>. However, they complained lack of satisfaction due to their large families</w:t>
      </w:r>
      <w:r w:rsidRPr="002940A6">
        <w:rPr>
          <w:rFonts w:ascii="Times New Roman" w:hAnsi="Times New Roman" w:cs="Times New Roman"/>
          <w:sz w:val="24"/>
          <w:szCs w:val="24"/>
        </w:rPr>
        <w:t xml:space="preserve"> </w:t>
      </w:r>
      <w:r w:rsidRPr="002940A6">
        <w:rPr>
          <w:rFonts w:ascii="Times New Roman" w:hAnsi="Times New Roman" w:cs="Times New Roman"/>
          <w:sz w:val="24"/>
          <w:szCs w:val="24"/>
        </w:rPr>
        <w:t>(Childs &amp; Lewis, 2012)</w:t>
      </w:r>
      <w:r w:rsidR="00236968" w:rsidRPr="002940A6">
        <w:rPr>
          <w:rFonts w:ascii="Times New Roman" w:hAnsi="Times New Roman" w:cs="Times New Roman"/>
          <w:sz w:val="24"/>
          <w:szCs w:val="24"/>
        </w:rPr>
        <w:t xml:space="preserve">. Thus, the families far receive packaged, which are believed to have low prices, creating an unbalanced food landscape consequential in social and health prejudices. Notably, most people purchase food considering the cheap products, high taste, availability, and less evaluate </w:t>
      </w:r>
      <w:r w:rsidR="00FA5F65" w:rsidRPr="002940A6">
        <w:rPr>
          <w:rFonts w:ascii="Times New Roman" w:hAnsi="Times New Roman" w:cs="Times New Roman"/>
          <w:sz w:val="24"/>
          <w:szCs w:val="24"/>
        </w:rPr>
        <w:t>their health performance.</w:t>
      </w:r>
      <w:r w:rsidR="00C57D84" w:rsidRPr="002940A6">
        <w:rPr>
          <w:rFonts w:ascii="Times New Roman" w:hAnsi="Times New Roman" w:cs="Times New Roman"/>
          <w:sz w:val="24"/>
          <w:szCs w:val="24"/>
        </w:rPr>
        <w:t xml:space="preserve"> </w:t>
      </w:r>
      <w:r w:rsidR="00021976">
        <w:rPr>
          <w:rFonts w:ascii="Times New Roman" w:hAnsi="Times New Roman" w:cs="Times New Roman"/>
          <w:sz w:val="24"/>
          <w:szCs w:val="24"/>
        </w:rPr>
        <w:t xml:space="preserve">Therefore,  it is worthy assert that access to </w:t>
      </w:r>
      <w:r w:rsidR="00C57D84" w:rsidRPr="002940A6">
        <w:rPr>
          <w:rFonts w:ascii="Times New Roman" w:hAnsi="Times New Roman" w:cs="Times New Roman"/>
          <w:sz w:val="24"/>
          <w:szCs w:val="24"/>
        </w:rPr>
        <w:t xml:space="preserve">nourishing foods is </w:t>
      </w:r>
      <w:r w:rsidR="00021976">
        <w:rPr>
          <w:rFonts w:ascii="Times New Roman" w:hAnsi="Times New Roman" w:cs="Times New Roman"/>
          <w:sz w:val="24"/>
          <w:szCs w:val="24"/>
        </w:rPr>
        <w:t>highly</w:t>
      </w:r>
      <w:r w:rsidR="00C57D84" w:rsidRPr="002940A6">
        <w:rPr>
          <w:rFonts w:ascii="Times New Roman" w:hAnsi="Times New Roman" w:cs="Times New Roman"/>
          <w:sz w:val="24"/>
          <w:szCs w:val="24"/>
        </w:rPr>
        <w:t xml:space="preserve"> connected to the type of store positioned within a physical area than to the number of stores accessible for food acquisition</w:t>
      </w:r>
      <w:r w:rsidR="00021976">
        <w:rPr>
          <w:rFonts w:ascii="Times New Roman" w:hAnsi="Times New Roman" w:cs="Times New Roman"/>
          <w:sz w:val="24"/>
          <w:szCs w:val="24"/>
        </w:rPr>
        <w:t xml:space="preserve"> </w:t>
      </w:r>
      <w:r w:rsidR="00021976" w:rsidRPr="002940A6">
        <w:rPr>
          <w:rFonts w:ascii="Times New Roman" w:hAnsi="Times New Roman" w:cs="Times New Roman"/>
          <w:sz w:val="24"/>
          <w:szCs w:val="24"/>
        </w:rPr>
        <w:t>(Childs &amp; Lewis, 2012)</w:t>
      </w:r>
      <w:r w:rsidR="00021976">
        <w:rPr>
          <w:rFonts w:ascii="Times New Roman" w:hAnsi="Times New Roman" w:cs="Times New Roman"/>
          <w:sz w:val="24"/>
          <w:szCs w:val="24"/>
        </w:rPr>
        <w:t>.</w:t>
      </w:r>
      <w:r w:rsidR="00C57D84" w:rsidRPr="002940A6">
        <w:rPr>
          <w:rFonts w:ascii="Times New Roman" w:hAnsi="Times New Roman" w:cs="Times New Roman"/>
          <w:sz w:val="24"/>
          <w:szCs w:val="24"/>
        </w:rPr>
        <w:t xml:space="preserve"> </w:t>
      </w:r>
    </w:p>
    <w:p w14:paraId="62E19DCD" w14:textId="2932F39F" w:rsidR="0084389F" w:rsidRPr="002940A6" w:rsidRDefault="00C57D84" w:rsidP="00411C15">
      <w:pPr>
        <w:spacing w:line="480" w:lineRule="auto"/>
        <w:ind w:firstLine="720"/>
        <w:rPr>
          <w:rFonts w:ascii="Times New Roman" w:hAnsi="Times New Roman" w:cs="Times New Roman"/>
          <w:sz w:val="24"/>
          <w:szCs w:val="24"/>
        </w:rPr>
      </w:pPr>
      <w:r w:rsidRPr="002940A6">
        <w:rPr>
          <w:rFonts w:ascii="Times New Roman" w:hAnsi="Times New Roman" w:cs="Times New Roman"/>
          <w:sz w:val="24"/>
          <w:szCs w:val="24"/>
        </w:rPr>
        <w:t xml:space="preserve">High crime factors </w:t>
      </w:r>
      <w:r w:rsidR="00BD3E94" w:rsidRPr="002940A6">
        <w:rPr>
          <w:rFonts w:ascii="Times New Roman" w:hAnsi="Times New Roman" w:cs="Times New Roman"/>
          <w:sz w:val="24"/>
          <w:szCs w:val="24"/>
        </w:rPr>
        <w:t>are</w:t>
      </w:r>
      <w:r w:rsidRPr="002940A6">
        <w:rPr>
          <w:rFonts w:ascii="Times New Roman" w:hAnsi="Times New Roman" w:cs="Times New Roman"/>
          <w:sz w:val="24"/>
          <w:szCs w:val="24"/>
        </w:rPr>
        <w:t xml:space="preserve"> another significant factor contributing to issues in accessing food </w:t>
      </w:r>
      <w:r w:rsidR="00BD3E94" w:rsidRPr="002940A6">
        <w:rPr>
          <w:rFonts w:ascii="Times New Roman" w:hAnsi="Times New Roman" w:cs="Times New Roman"/>
          <w:sz w:val="24"/>
          <w:szCs w:val="24"/>
        </w:rPr>
        <w:t>since it prohibits people from leaving their places to go to the supermarkets due to fears of being harmed. Also, the supermarkets may be in fear of locating near those places because of crime.</w:t>
      </w:r>
      <w:r w:rsidR="0024619B" w:rsidRPr="002940A6">
        <w:rPr>
          <w:rFonts w:ascii="Times New Roman" w:hAnsi="Times New Roman" w:cs="Times New Roman"/>
          <w:sz w:val="24"/>
          <w:szCs w:val="24"/>
        </w:rPr>
        <w:t xml:space="preserve"> According to </w:t>
      </w:r>
      <w:r w:rsidR="0024619B" w:rsidRPr="002940A6">
        <w:rPr>
          <w:rFonts w:ascii="Times New Roman" w:hAnsi="Times New Roman" w:cs="Times New Roman"/>
          <w:sz w:val="24"/>
          <w:szCs w:val="24"/>
        </w:rPr>
        <w:t xml:space="preserve">Childs </w:t>
      </w:r>
      <w:r w:rsidR="0024619B" w:rsidRPr="002940A6">
        <w:rPr>
          <w:rFonts w:ascii="Times New Roman" w:hAnsi="Times New Roman" w:cs="Times New Roman"/>
          <w:sz w:val="24"/>
          <w:szCs w:val="24"/>
        </w:rPr>
        <w:t>and</w:t>
      </w:r>
      <w:r w:rsidR="0024619B" w:rsidRPr="002940A6">
        <w:rPr>
          <w:rFonts w:ascii="Times New Roman" w:hAnsi="Times New Roman" w:cs="Times New Roman"/>
          <w:sz w:val="24"/>
          <w:szCs w:val="24"/>
        </w:rPr>
        <w:t xml:space="preserve"> Lewis</w:t>
      </w:r>
      <w:r w:rsidR="0024619B" w:rsidRPr="002940A6">
        <w:rPr>
          <w:rFonts w:ascii="Times New Roman" w:hAnsi="Times New Roman" w:cs="Times New Roman"/>
          <w:sz w:val="24"/>
          <w:szCs w:val="24"/>
        </w:rPr>
        <w:t xml:space="preserve"> (</w:t>
      </w:r>
      <w:r w:rsidR="0024619B" w:rsidRPr="002940A6">
        <w:rPr>
          <w:rFonts w:ascii="Times New Roman" w:hAnsi="Times New Roman" w:cs="Times New Roman"/>
          <w:sz w:val="24"/>
          <w:szCs w:val="24"/>
        </w:rPr>
        <w:t>2012)</w:t>
      </w:r>
      <w:r w:rsidR="00A0730C" w:rsidRPr="002940A6">
        <w:rPr>
          <w:rFonts w:ascii="Times New Roman" w:hAnsi="Times New Roman" w:cs="Times New Roman"/>
          <w:sz w:val="24"/>
          <w:szCs w:val="24"/>
        </w:rPr>
        <w:t xml:space="preserve">, areas such as Cherry Hill in Baltimore City have few crime cases compared to other sites. </w:t>
      </w:r>
      <w:r w:rsidR="004B33AA" w:rsidRPr="002940A6">
        <w:rPr>
          <w:rFonts w:ascii="Times New Roman" w:hAnsi="Times New Roman" w:cs="Times New Roman"/>
          <w:sz w:val="24"/>
          <w:szCs w:val="24"/>
        </w:rPr>
        <w:t>Mode of transport is another challenge. For instance, people with no cars</w:t>
      </w:r>
      <w:r w:rsidR="00C6208A" w:rsidRPr="002940A6">
        <w:rPr>
          <w:rFonts w:ascii="Times New Roman" w:hAnsi="Times New Roman" w:cs="Times New Roman"/>
          <w:sz w:val="24"/>
          <w:szCs w:val="24"/>
        </w:rPr>
        <w:t>, the elderly</w:t>
      </w:r>
      <w:r w:rsidR="004B33AA" w:rsidRPr="002940A6">
        <w:rPr>
          <w:rFonts w:ascii="Times New Roman" w:hAnsi="Times New Roman" w:cs="Times New Roman"/>
          <w:sz w:val="24"/>
          <w:szCs w:val="24"/>
        </w:rPr>
        <w:t>, and the physically challenged may find it challenging t</w:t>
      </w:r>
      <w:r w:rsidR="00C6208A" w:rsidRPr="002940A6">
        <w:rPr>
          <w:rFonts w:ascii="Times New Roman" w:hAnsi="Times New Roman" w:cs="Times New Roman"/>
          <w:sz w:val="24"/>
          <w:szCs w:val="24"/>
        </w:rPr>
        <w:t>o access healthy food. Nevertheless, during the Second World War, Cherry Hill, Baltimore City has been established to cater to the housing desires connected with the increased request for industrial employees. Thus, these cities play a vital role in improving access and affordable foods.</w:t>
      </w:r>
    </w:p>
    <w:p w14:paraId="5DF5A910" w14:textId="57813017" w:rsidR="00214A64" w:rsidRPr="002940A6" w:rsidRDefault="00C57D84" w:rsidP="00411C15">
      <w:pPr>
        <w:spacing w:line="480" w:lineRule="auto"/>
        <w:ind w:firstLine="720"/>
        <w:rPr>
          <w:rFonts w:ascii="Times New Roman" w:hAnsi="Times New Roman" w:cs="Times New Roman"/>
          <w:sz w:val="24"/>
          <w:szCs w:val="24"/>
        </w:rPr>
      </w:pPr>
      <w:r w:rsidRPr="002940A6">
        <w:rPr>
          <w:rFonts w:ascii="Times New Roman" w:hAnsi="Times New Roman" w:cs="Times New Roman"/>
          <w:sz w:val="24"/>
          <w:szCs w:val="24"/>
        </w:rPr>
        <w:t xml:space="preserve">The most insightful thing found in this text involves the </w:t>
      </w:r>
      <w:r w:rsidR="003D48C6" w:rsidRPr="002940A6">
        <w:rPr>
          <w:rFonts w:ascii="Times New Roman" w:hAnsi="Times New Roman" w:cs="Times New Roman"/>
          <w:sz w:val="24"/>
          <w:szCs w:val="24"/>
        </w:rPr>
        <w:t>nutritious health foods that people should consume.</w:t>
      </w:r>
      <w:r w:rsidR="0024619B" w:rsidRPr="002940A6">
        <w:rPr>
          <w:rFonts w:ascii="Times New Roman" w:hAnsi="Times New Roman" w:cs="Times New Roman"/>
          <w:sz w:val="24"/>
          <w:szCs w:val="24"/>
        </w:rPr>
        <w:t xml:space="preserve"> </w:t>
      </w:r>
      <w:r w:rsidR="0024619B" w:rsidRPr="002940A6">
        <w:rPr>
          <w:rFonts w:ascii="Times New Roman" w:hAnsi="Times New Roman" w:cs="Times New Roman"/>
          <w:sz w:val="24"/>
          <w:szCs w:val="24"/>
        </w:rPr>
        <w:t xml:space="preserve">Childs </w:t>
      </w:r>
      <w:r w:rsidR="0024619B" w:rsidRPr="002940A6">
        <w:rPr>
          <w:rFonts w:ascii="Times New Roman" w:hAnsi="Times New Roman" w:cs="Times New Roman"/>
          <w:sz w:val="24"/>
          <w:szCs w:val="24"/>
        </w:rPr>
        <w:t>and</w:t>
      </w:r>
      <w:r w:rsidR="0024619B" w:rsidRPr="002940A6">
        <w:rPr>
          <w:rFonts w:ascii="Times New Roman" w:hAnsi="Times New Roman" w:cs="Times New Roman"/>
          <w:sz w:val="24"/>
          <w:szCs w:val="24"/>
        </w:rPr>
        <w:t xml:space="preserve"> Lewis</w:t>
      </w:r>
      <w:r w:rsidR="0024619B" w:rsidRPr="002940A6">
        <w:rPr>
          <w:rFonts w:ascii="Times New Roman" w:hAnsi="Times New Roman" w:cs="Times New Roman"/>
          <w:sz w:val="24"/>
          <w:szCs w:val="24"/>
        </w:rPr>
        <w:t xml:space="preserve"> provides that</w:t>
      </w:r>
      <w:r w:rsidR="003D48C6" w:rsidRPr="002940A6">
        <w:rPr>
          <w:rFonts w:ascii="Times New Roman" w:hAnsi="Times New Roman" w:cs="Times New Roman"/>
          <w:sz w:val="24"/>
          <w:szCs w:val="24"/>
        </w:rPr>
        <w:t xml:space="preserve"> some dangerous diseases associated with </w:t>
      </w:r>
      <w:r w:rsidR="003D48C6" w:rsidRPr="002940A6">
        <w:rPr>
          <w:rFonts w:ascii="Times New Roman" w:hAnsi="Times New Roman" w:cs="Times New Roman"/>
          <w:sz w:val="24"/>
          <w:szCs w:val="24"/>
        </w:rPr>
        <w:lastRenderedPageBreak/>
        <w:t xml:space="preserve">lack of healthy food, such as obesity, have been highlighted; thus, it is crucial to consider healthy meals when purchasing.  The government should create employments for people to reduce the crime cases and offer public transport to ensure availability and accessible means of transportation. People should be greatly concerned with their health and others, especially those who are old or physically challenged. </w:t>
      </w:r>
      <w:r w:rsidR="00602BF3" w:rsidRPr="002940A6">
        <w:rPr>
          <w:rFonts w:ascii="Times New Roman" w:hAnsi="Times New Roman" w:cs="Times New Roman"/>
          <w:sz w:val="24"/>
          <w:szCs w:val="24"/>
        </w:rPr>
        <w:t xml:space="preserve">The availability of Cherry Hill, Baltimore City, to cater to all people faced with the problem of low income is insightful. Despite the challenges faced with food security, I have learned that it is essential to consume healthy food to avoid some diseases. Besides, I have learned the importance of taking care of others and not being selfish in society. </w:t>
      </w:r>
    </w:p>
    <w:p w14:paraId="6B1B9B37" w14:textId="77777777" w:rsidR="00DD336A" w:rsidRPr="002940A6" w:rsidRDefault="00DD336A" w:rsidP="00411C15">
      <w:pPr>
        <w:spacing w:line="480" w:lineRule="auto"/>
        <w:rPr>
          <w:rFonts w:ascii="Times New Roman" w:hAnsi="Times New Roman" w:cs="Times New Roman"/>
          <w:sz w:val="24"/>
          <w:szCs w:val="24"/>
        </w:rPr>
      </w:pPr>
    </w:p>
    <w:p w14:paraId="4E7D80D8" w14:textId="77777777" w:rsidR="004B33AA" w:rsidRPr="002940A6" w:rsidRDefault="004B33AA" w:rsidP="00411C15">
      <w:pPr>
        <w:spacing w:line="480" w:lineRule="auto"/>
        <w:rPr>
          <w:rFonts w:ascii="Times New Roman" w:hAnsi="Times New Roman" w:cs="Times New Roman"/>
          <w:sz w:val="24"/>
          <w:szCs w:val="24"/>
        </w:rPr>
      </w:pPr>
    </w:p>
    <w:p w14:paraId="0B781AD3" w14:textId="77777777" w:rsidR="00411C15" w:rsidRDefault="00411C15" w:rsidP="00411C15">
      <w:pPr>
        <w:spacing w:line="480" w:lineRule="auto"/>
        <w:jc w:val="center"/>
        <w:rPr>
          <w:rFonts w:ascii="Times New Roman" w:hAnsi="Times New Roman" w:cs="Times New Roman"/>
          <w:b/>
          <w:sz w:val="24"/>
          <w:szCs w:val="24"/>
        </w:rPr>
      </w:pPr>
    </w:p>
    <w:p w14:paraId="19A9D404" w14:textId="77777777" w:rsidR="00411C15" w:rsidRDefault="00411C15" w:rsidP="00411C15">
      <w:pPr>
        <w:spacing w:line="480" w:lineRule="auto"/>
        <w:jc w:val="center"/>
        <w:rPr>
          <w:rFonts w:ascii="Times New Roman" w:hAnsi="Times New Roman" w:cs="Times New Roman"/>
          <w:b/>
          <w:sz w:val="24"/>
          <w:szCs w:val="24"/>
        </w:rPr>
      </w:pPr>
    </w:p>
    <w:p w14:paraId="23375C3F" w14:textId="77777777" w:rsidR="00411C15" w:rsidRDefault="00411C15" w:rsidP="00411C15">
      <w:pPr>
        <w:spacing w:line="480" w:lineRule="auto"/>
        <w:jc w:val="center"/>
        <w:rPr>
          <w:rFonts w:ascii="Times New Roman" w:hAnsi="Times New Roman" w:cs="Times New Roman"/>
          <w:b/>
          <w:sz w:val="24"/>
          <w:szCs w:val="24"/>
        </w:rPr>
      </w:pPr>
    </w:p>
    <w:p w14:paraId="1DDA989B" w14:textId="77777777" w:rsidR="00411C15" w:rsidRDefault="00411C15" w:rsidP="00411C15">
      <w:pPr>
        <w:spacing w:line="480" w:lineRule="auto"/>
        <w:jc w:val="center"/>
        <w:rPr>
          <w:rFonts w:ascii="Times New Roman" w:hAnsi="Times New Roman" w:cs="Times New Roman"/>
          <w:b/>
          <w:sz w:val="24"/>
          <w:szCs w:val="24"/>
        </w:rPr>
      </w:pPr>
    </w:p>
    <w:p w14:paraId="661D433B" w14:textId="77777777" w:rsidR="00411C15" w:rsidRDefault="00411C15" w:rsidP="00411C15">
      <w:pPr>
        <w:spacing w:line="480" w:lineRule="auto"/>
        <w:jc w:val="center"/>
        <w:rPr>
          <w:rFonts w:ascii="Times New Roman" w:hAnsi="Times New Roman" w:cs="Times New Roman"/>
          <w:b/>
          <w:sz w:val="24"/>
          <w:szCs w:val="24"/>
        </w:rPr>
      </w:pPr>
    </w:p>
    <w:p w14:paraId="0BA90EDF" w14:textId="77777777" w:rsidR="00411C15" w:rsidRDefault="00411C15" w:rsidP="00411C15">
      <w:pPr>
        <w:spacing w:line="480" w:lineRule="auto"/>
        <w:jc w:val="center"/>
        <w:rPr>
          <w:rFonts w:ascii="Times New Roman" w:hAnsi="Times New Roman" w:cs="Times New Roman"/>
          <w:b/>
          <w:sz w:val="24"/>
          <w:szCs w:val="24"/>
        </w:rPr>
      </w:pPr>
    </w:p>
    <w:p w14:paraId="6FAC2BB8" w14:textId="77777777" w:rsidR="00411C15" w:rsidRDefault="00411C15" w:rsidP="00411C15">
      <w:pPr>
        <w:spacing w:line="480" w:lineRule="auto"/>
        <w:jc w:val="center"/>
        <w:rPr>
          <w:rFonts w:ascii="Times New Roman" w:hAnsi="Times New Roman" w:cs="Times New Roman"/>
          <w:b/>
          <w:sz w:val="24"/>
          <w:szCs w:val="24"/>
        </w:rPr>
      </w:pPr>
    </w:p>
    <w:p w14:paraId="3B162037" w14:textId="77777777" w:rsidR="00411C15" w:rsidRDefault="00411C15" w:rsidP="00411C15">
      <w:pPr>
        <w:spacing w:line="480" w:lineRule="auto"/>
        <w:jc w:val="center"/>
        <w:rPr>
          <w:rFonts w:ascii="Times New Roman" w:hAnsi="Times New Roman" w:cs="Times New Roman"/>
          <w:b/>
          <w:sz w:val="24"/>
          <w:szCs w:val="24"/>
        </w:rPr>
      </w:pPr>
    </w:p>
    <w:p w14:paraId="5ADEA6E2" w14:textId="77777777" w:rsidR="00411C15" w:rsidRDefault="00411C15" w:rsidP="00411C15">
      <w:pPr>
        <w:spacing w:line="480" w:lineRule="auto"/>
        <w:jc w:val="center"/>
        <w:rPr>
          <w:rFonts w:ascii="Times New Roman" w:hAnsi="Times New Roman" w:cs="Times New Roman"/>
          <w:b/>
          <w:sz w:val="24"/>
          <w:szCs w:val="24"/>
        </w:rPr>
      </w:pPr>
    </w:p>
    <w:p w14:paraId="2AB52231" w14:textId="77777777" w:rsidR="00411C15" w:rsidRDefault="00411C15" w:rsidP="00411C15">
      <w:pPr>
        <w:spacing w:line="480" w:lineRule="auto"/>
        <w:jc w:val="center"/>
        <w:rPr>
          <w:rFonts w:ascii="Times New Roman" w:hAnsi="Times New Roman" w:cs="Times New Roman"/>
          <w:b/>
          <w:sz w:val="24"/>
          <w:szCs w:val="24"/>
        </w:rPr>
      </w:pPr>
    </w:p>
    <w:p w14:paraId="365AA9FF" w14:textId="0CDA14E1" w:rsidR="00DD336A" w:rsidRPr="002940A6" w:rsidRDefault="00411C15" w:rsidP="00411C1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14:paraId="2FB5ACD9" w14:textId="1D662397" w:rsidR="00DD336A" w:rsidRPr="002940A6" w:rsidRDefault="00C57D84" w:rsidP="00411C15">
      <w:pPr>
        <w:spacing w:line="480" w:lineRule="auto"/>
        <w:ind w:left="720" w:hanging="720"/>
        <w:rPr>
          <w:rFonts w:ascii="Times New Roman" w:hAnsi="Times New Roman" w:cs="Times New Roman"/>
          <w:sz w:val="24"/>
          <w:szCs w:val="24"/>
        </w:rPr>
      </w:pPr>
      <w:r w:rsidRPr="002940A6">
        <w:rPr>
          <w:rFonts w:ascii="Times New Roman" w:hAnsi="Times New Roman" w:cs="Times New Roman"/>
          <w:sz w:val="24"/>
          <w:szCs w:val="24"/>
        </w:rPr>
        <w:t>Childs</w:t>
      </w:r>
      <w:r w:rsidRPr="002940A6">
        <w:rPr>
          <w:rFonts w:ascii="Times New Roman" w:hAnsi="Times New Roman" w:cs="Times New Roman"/>
          <w:sz w:val="24"/>
          <w:szCs w:val="24"/>
        </w:rPr>
        <w:t>, J. &amp; Lewis, L. (2012). Food Deserts and a Southw</w:t>
      </w:r>
      <w:r w:rsidR="0024619B" w:rsidRPr="002940A6">
        <w:rPr>
          <w:rFonts w:ascii="Times New Roman" w:hAnsi="Times New Roman" w:cs="Times New Roman"/>
          <w:sz w:val="24"/>
          <w:szCs w:val="24"/>
        </w:rPr>
        <w:t>est Community of Baltimore City.</w:t>
      </w:r>
      <w:r w:rsidRPr="002940A6">
        <w:rPr>
          <w:rFonts w:ascii="Times New Roman" w:hAnsi="Times New Roman" w:cs="Times New Roman"/>
          <w:sz w:val="24"/>
          <w:szCs w:val="24"/>
        </w:rPr>
        <w:t xml:space="preserve"> </w:t>
      </w:r>
      <w:r w:rsidRPr="002940A6">
        <w:rPr>
          <w:rFonts w:ascii="Times New Roman" w:hAnsi="Times New Roman" w:cs="Times New Roman"/>
          <w:i/>
          <w:sz w:val="24"/>
          <w:szCs w:val="24"/>
        </w:rPr>
        <w:t>Food, Culture &amp; Society</w:t>
      </w:r>
      <w:r w:rsidRPr="002940A6">
        <w:rPr>
          <w:rFonts w:ascii="Times New Roman" w:hAnsi="Times New Roman" w:cs="Times New Roman"/>
          <w:sz w:val="24"/>
          <w:szCs w:val="24"/>
        </w:rPr>
        <w:t xml:space="preserve">, </w:t>
      </w:r>
      <w:r w:rsidRPr="002940A6">
        <w:rPr>
          <w:rFonts w:ascii="Times New Roman" w:hAnsi="Times New Roman" w:cs="Times New Roman"/>
          <w:i/>
          <w:sz w:val="24"/>
          <w:szCs w:val="24"/>
        </w:rPr>
        <w:t>15:3,</w:t>
      </w:r>
      <w:r w:rsidRPr="002940A6">
        <w:rPr>
          <w:rFonts w:ascii="Times New Roman" w:hAnsi="Times New Roman" w:cs="Times New Roman"/>
          <w:sz w:val="24"/>
          <w:szCs w:val="24"/>
        </w:rPr>
        <w:t xml:space="preserve"> 395-414.</w:t>
      </w:r>
      <w:r w:rsidR="00E53C1B">
        <w:rPr>
          <w:rFonts w:ascii="Times New Roman" w:hAnsi="Times New Roman" w:cs="Times New Roman"/>
          <w:sz w:val="24"/>
          <w:szCs w:val="24"/>
        </w:rPr>
        <w:t xml:space="preserve"> </w:t>
      </w:r>
      <w:bookmarkStart w:id="0" w:name="_GoBack"/>
      <w:bookmarkEnd w:id="0"/>
    </w:p>
    <w:p w14:paraId="5F9BFFF3" w14:textId="77777777" w:rsidR="004B33AA" w:rsidRPr="002940A6" w:rsidRDefault="004B33AA" w:rsidP="00411C15">
      <w:pPr>
        <w:spacing w:line="480" w:lineRule="auto"/>
        <w:rPr>
          <w:rFonts w:ascii="Times New Roman" w:hAnsi="Times New Roman" w:cs="Times New Roman"/>
          <w:sz w:val="24"/>
          <w:szCs w:val="24"/>
        </w:rPr>
      </w:pPr>
    </w:p>
    <w:sectPr w:rsidR="004B33AA" w:rsidRPr="002940A6">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51BDE8" w14:textId="77777777" w:rsidR="00C57D84" w:rsidRDefault="00C57D84" w:rsidP="0024619B">
      <w:pPr>
        <w:spacing w:after="0" w:line="240" w:lineRule="auto"/>
      </w:pPr>
      <w:r>
        <w:separator/>
      </w:r>
    </w:p>
  </w:endnote>
  <w:endnote w:type="continuationSeparator" w:id="0">
    <w:p w14:paraId="7A946F74" w14:textId="77777777" w:rsidR="00C57D84" w:rsidRDefault="00C57D84" w:rsidP="00246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7C792A" w14:textId="77777777" w:rsidR="00C57D84" w:rsidRDefault="00C57D84" w:rsidP="0024619B">
      <w:pPr>
        <w:spacing w:after="0" w:line="240" w:lineRule="auto"/>
      </w:pPr>
      <w:r>
        <w:separator/>
      </w:r>
    </w:p>
  </w:footnote>
  <w:footnote w:type="continuationSeparator" w:id="0">
    <w:p w14:paraId="6293B0CB" w14:textId="77777777" w:rsidR="00C57D84" w:rsidRDefault="00C57D84" w:rsidP="002461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912D02" w14:textId="514A2D6D" w:rsidR="000815C7" w:rsidRPr="000815C7" w:rsidRDefault="000815C7">
    <w:pPr>
      <w:pStyle w:val="Header"/>
      <w:rPr>
        <w:rFonts w:ascii="Times New Roman" w:hAnsi="Times New Roman" w:cs="Times New Roman"/>
        <w:sz w:val="24"/>
        <w:szCs w:val="24"/>
      </w:rPr>
    </w:pPr>
    <w:r w:rsidRPr="000815C7">
      <w:rPr>
        <w:rFonts w:ascii="Times New Roman" w:hAnsi="Times New Roman" w:cs="Times New Roman"/>
        <w:sz w:val="24"/>
        <w:szCs w:val="24"/>
      </w:rPr>
      <w:tab/>
    </w:r>
    <w:r w:rsidRPr="000815C7">
      <w:rPr>
        <w:rFonts w:ascii="Times New Roman" w:hAnsi="Times New Roman" w:cs="Times New Roman"/>
        <w:sz w:val="24"/>
        <w:szCs w:val="24"/>
      </w:rPr>
      <w:tab/>
    </w:r>
    <w:sdt>
      <w:sdtPr>
        <w:rPr>
          <w:rFonts w:ascii="Times New Roman" w:hAnsi="Times New Roman" w:cs="Times New Roman"/>
          <w:sz w:val="24"/>
          <w:szCs w:val="24"/>
        </w:rPr>
        <w:id w:val="-495650715"/>
        <w:docPartObj>
          <w:docPartGallery w:val="Page Numbers (Top of Page)"/>
          <w:docPartUnique/>
        </w:docPartObj>
      </w:sdtPr>
      <w:sdtEndPr>
        <w:rPr>
          <w:noProof/>
        </w:rPr>
      </w:sdtEndPr>
      <w:sdtContent>
        <w:r w:rsidRPr="000815C7">
          <w:rPr>
            <w:rFonts w:ascii="Times New Roman" w:hAnsi="Times New Roman" w:cs="Times New Roman"/>
            <w:sz w:val="24"/>
            <w:szCs w:val="24"/>
          </w:rPr>
          <w:fldChar w:fldCharType="begin"/>
        </w:r>
        <w:r w:rsidRPr="000815C7">
          <w:rPr>
            <w:rFonts w:ascii="Times New Roman" w:hAnsi="Times New Roman" w:cs="Times New Roman"/>
            <w:sz w:val="24"/>
            <w:szCs w:val="24"/>
          </w:rPr>
          <w:instrText xml:space="preserve"> PAGE   \* MERGEFORMAT </w:instrText>
        </w:r>
        <w:r w:rsidRPr="000815C7">
          <w:rPr>
            <w:rFonts w:ascii="Times New Roman" w:hAnsi="Times New Roman" w:cs="Times New Roman"/>
            <w:sz w:val="24"/>
            <w:szCs w:val="24"/>
          </w:rPr>
          <w:fldChar w:fldCharType="separate"/>
        </w:r>
        <w:r w:rsidR="00E53C1B">
          <w:rPr>
            <w:rFonts w:ascii="Times New Roman" w:hAnsi="Times New Roman" w:cs="Times New Roman"/>
            <w:noProof/>
            <w:sz w:val="24"/>
            <w:szCs w:val="24"/>
          </w:rPr>
          <w:t>5</w:t>
        </w:r>
        <w:r w:rsidRPr="000815C7">
          <w:rPr>
            <w:rFonts w:ascii="Times New Roman" w:hAnsi="Times New Roman" w:cs="Times New Roman"/>
            <w:noProof/>
            <w:sz w:val="24"/>
            <w:szCs w:val="24"/>
          </w:rPr>
          <w:fldChar w:fldCharType="end"/>
        </w:r>
      </w:sdtContent>
    </w:sdt>
  </w:p>
  <w:p w14:paraId="5FBA5CFF" w14:textId="03B165EA" w:rsidR="0024619B" w:rsidRPr="000815C7" w:rsidRDefault="0024619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F08"/>
    <w:rsid w:val="00021976"/>
    <w:rsid w:val="000815C7"/>
    <w:rsid w:val="00171E81"/>
    <w:rsid w:val="00214A64"/>
    <w:rsid w:val="00230919"/>
    <w:rsid w:val="00236968"/>
    <w:rsid w:val="0024619B"/>
    <w:rsid w:val="00286515"/>
    <w:rsid w:val="002910B5"/>
    <w:rsid w:val="002940A6"/>
    <w:rsid w:val="002A7B4B"/>
    <w:rsid w:val="00304072"/>
    <w:rsid w:val="003B5526"/>
    <w:rsid w:val="003D48C6"/>
    <w:rsid w:val="00411C15"/>
    <w:rsid w:val="00495311"/>
    <w:rsid w:val="004B1FF5"/>
    <w:rsid w:val="004B33AA"/>
    <w:rsid w:val="0058241A"/>
    <w:rsid w:val="005B037E"/>
    <w:rsid w:val="00602BF3"/>
    <w:rsid w:val="00804D17"/>
    <w:rsid w:val="00814C8F"/>
    <w:rsid w:val="0084389F"/>
    <w:rsid w:val="00916281"/>
    <w:rsid w:val="009D7FC7"/>
    <w:rsid w:val="00A0730C"/>
    <w:rsid w:val="00AA3A96"/>
    <w:rsid w:val="00AF4482"/>
    <w:rsid w:val="00B63478"/>
    <w:rsid w:val="00BA547B"/>
    <w:rsid w:val="00BD3E94"/>
    <w:rsid w:val="00C57D84"/>
    <w:rsid w:val="00C6208A"/>
    <w:rsid w:val="00C9217B"/>
    <w:rsid w:val="00CF5717"/>
    <w:rsid w:val="00D107D7"/>
    <w:rsid w:val="00DD336A"/>
    <w:rsid w:val="00E53C1B"/>
    <w:rsid w:val="00F9395F"/>
    <w:rsid w:val="00FA5F65"/>
    <w:rsid w:val="00FC0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E2AD0"/>
  <w15:chartTrackingRefBased/>
  <w15:docId w15:val="{42267E5E-FDE6-4040-96FA-9DFBEB2B4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1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19B"/>
  </w:style>
  <w:style w:type="paragraph" w:styleId="Footer">
    <w:name w:val="footer"/>
    <w:basedOn w:val="Normal"/>
    <w:link w:val="FooterChar"/>
    <w:uiPriority w:val="99"/>
    <w:unhideWhenUsed/>
    <w:rsid w:val="002461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GEOFF</cp:lastModifiedBy>
  <cp:revision>10</cp:revision>
  <dcterms:created xsi:type="dcterms:W3CDTF">2021-10-21T21:58:00Z</dcterms:created>
  <dcterms:modified xsi:type="dcterms:W3CDTF">2021-10-21T22:06:00Z</dcterms:modified>
</cp:coreProperties>
</file>